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762"/>
      </w:tblGrid>
      <w:tr w:rsidR="004C774F" w:rsidTr="004C774F">
        <w:tc>
          <w:tcPr>
            <w:tcW w:w="4395" w:type="dxa"/>
            <w:tcBorders>
              <w:top w:val="nil"/>
              <w:left w:val="nil"/>
              <w:bottom w:val="nil"/>
              <w:right w:val="nil"/>
            </w:tcBorders>
            <w:hideMark/>
          </w:tcPr>
          <w:p w:rsidR="004C774F" w:rsidRDefault="004C774F">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BAN NHÂN DÂN</w:t>
            </w:r>
          </w:p>
          <w:p w:rsidR="004C774F" w:rsidRDefault="004C774F">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QUẬN TÂN BÌNH</w:t>
            </w:r>
          </w:p>
          <w:p w:rsidR="004C774F" w:rsidRDefault="004C774F">
            <w:pPr>
              <w:tabs>
                <w:tab w:val="center" w:pos="1530"/>
                <w:tab w:val="center" w:pos="6663"/>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PHÒNG GIÁO DỤC VÀ ĐÀO TẠO</w:t>
            </w:r>
          </w:p>
          <w:p w:rsidR="004C774F" w:rsidRDefault="004C774F">
            <w:pPr>
              <w:tabs>
                <w:tab w:val="center" w:pos="1530"/>
                <w:tab w:val="center" w:pos="6663"/>
              </w:tabs>
              <w:spacing w:after="0" w:line="240" w:lineRule="auto"/>
              <w:jc w:val="center"/>
              <w:rPr>
                <w:rFonts w:ascii="Times New Roman" w:eastAsia="Times New Roman" w:hAnsi="Times New Roman" w:cs="Times New Roman"/>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527050</wp:posOffset>
                      </wp:positionH>
                      <wp:positionV relativeFrom="paragraph">
                        <wp:posOffset>42545</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F9B46"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3.35pt" to="1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"/>
                  </w:pict>
                </mc:Fallback>
              </mc:AlternateContent>
            </w:r>
          </w:p>
        </w:tc>
        <w:tc>
          <w:tcPr>
            <w:tcW w:w="5762" w:type="dxa"/>
            <w:tcBorders>
              <w:top w:val="nil"/>
              <w:left w:val="nil"/>
              <w:bottom w:val="nil"/>
              <w:right w:val="nil"/>
            </w:tcBorders>
            <w:hideMark/>
          </w:tcPr>
          <w:p w:rsidR="004C774F" w:rsidRDefault="004C774F">
            <w:pPr>
              <w:tabs>
                <w:tab w:val="center" w:pos="1530"/>
                <w:tab w:val="center" w:pos="6663"/>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4C774F" w:rsidRDefault="004C774F">
            <w:pPr>
              <w:tabs>
                <w:tab w:val="center" w:pos="1530"/>
                <w:tab w:val="center" w:pos="6663"/>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4C774F" w:rsidRDefault="004C774F">
            <w:pPr>
              <w:tabs>
                <w:tab w:val="center" w:pos="1530"/>
                <w:tab w:val="center" w:pos="6663"/>
              </w:tabs>
              <w:spacing w:after="0" w:line="240" w:lineRule="auto"/>
              <w:jc w:val="both"/>
              <w:rPr>
                <w:rFonts w:ascii="Times New Roman" w:eastAsia="Times New Roman" w:hAnsi="Times New Roman" w:cs="Times New Roman"/>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782955</wp:posOffset>
                      </wp:positionH>
                      <wp:positionV relativeFrom="paragraph">
                        <wp:posOffset>11430</wp:posOffset>
                      </wp:positionV>
                      <wp:extent cx="191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A18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9pt" to="2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a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Ip0v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"/>
                  </w:pict>
                </mc:Fallback>
              </mc:AlternateContent>
            </w:r>
          </w:p>
        </w:tc>
      </w:tr>
      <w:tr w:rsidR="004C774F" w:rsidTr="004C774F">
        <w:tc>
          <w:tcPr>
            <w:tcW w:w="4395" w:type="dxa"/>
            <w:tcBorders>
              <w:top w:val="nil"/>
              <w:left w:val="nil"/>
              <w:bottom w:val="nil"/>
              <w:right w:val="nil"/>
            </w:tcBorders>
            <w:hideMark/>
          </w:tcPr>
          <w:p w:rsidR="004C774F" w:rsidRDefault="004C774F" w:rsidP="003F0CA9">
            <w:pPr>
              <w:tabs>
                <w:tab w:val="center" w:pos="1530"/>
                <w:tab w:val="center" w:pos="666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8"/>
                <w:szCs w:val="26"/>
              </w:rPr>
              <w:t xml:space="preserve">Số: </w:t>
            </w:r>
            <w:r w:rsidR="00EB27D1">
              <w:rPr>
                <w:rFonts w:ascii="Times New Roman" w:eastAsia="Times New Roman" w:hAnsi="Times New Roman" w:cs="Times New Roman"/>
                <w:sz w:val="28"/>
                <w:szCs w:val="26"/>
              </w:rPr>
              <w:t>871</w:t>
            </w:r>
            <w:bookmarkStart w:id="0" w:name="_GoBack"/>
            <w:bookmarkEnd w:id="0"/>
            <w:r>
              <w:rPr>
                <w:rFonts w:ascii="Times New Roman" w:eastAsia="Times New Roman" w:hAnsi="Times New Roman" w:cs="Times New Roman"/>
                <w:sz w:val="28"/>
                <w:szCs w:val="26"/>
              </w:rPr>
              <w:t>/GDĐT</w:t>
            </w:r>
          </w:p>
        </w:tc>
        <w:tc>
          <w:tcPr>
            <w:tcW w:w="5762" w:type="dxa"/>
            <w:tcBorders>
              <w:top w:val="nil"/>
              <w:left w:val="nil"/>
              <w:bottom w:val="nil"/>
              <w:right w:val="nil"/>
            </w:tcBorders>
            <w:hideMark/>
          </w:tcPr>
          <w:p w:rsidR="004C774F" w:rsidRDefault="004C774F" w:rsidP="003F0CA9">
            <w:pPr>
              <w:tabs>
                <w:tab w:val="left" w:pos="555"/>
                <w:tab w:val="center" w:pos="1530"/>
                <w:tab w:val="right" w:pos="5546"/>
                <w:tab w:val="center" w:pos="666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8"/>
                <w:szCs w:val="28"/>
              </w:rPr>
              <w:t xml:space="preserve">Tân Bình, ngày  </w:t>
            </w:r>
            <w:r w:rsidR="003F0CA9">
              <w:rPr>
                <w:rFonts w:ascii="Times New Roman" w:eastAsia="Times New Roman" w:hAnsi="Times New Roman" w:cs="Times New Roman"/>
                <w:i/>
                <w:iCs/>
                <w:sz w:val="28"/>
                <w:szCs w:val="28"/>
              </w:rPr>
              <w:t>05</w:t>
            </w:r>
            <w:r>
              <w:rPr>
                <w:rFonts w:ascii="Times New Roman" w:eastAsia="Times New Roman" w:hAnsi="Times New Roman" w:cs="Times New Roman"/>
                <w:i/>
                <w:iCs/>
                <w:sz w:val="28"/>
                <w:szCs w:val="28"/>
              </w:rPr>
              <w:t xml:space="preserve">  tháng  6  năm 2024</w:t>
            </w:r>
          </w:p>
        </w:tc>
      </w:tr>
      <w:tr w:rsidR="004C774F" w:rsidTr="004C774F">
        <w:tc>
          <w:tcPr>
            <w:tcW w:w="4395" w:type="dxa"/>
            <w:tcBorders>
              <w:top w:val="nil"/>
              <w:left w:val="nil"/>
              <w:bottom w:val="nil"/>
              <w:right w:val="nil"/>
            </w:tcBorders>
            <w:hideMark/>
          </w:tcPr>
          <w:p w:rsidR="004C774F" w:rsidRDefault="004C774F">
            <w:pPr>
              <w:tabs>
                <w:tab w:val="center" w:pos="1530"/>
                <w:tab w:val="center" w:pos="666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V/v nâng cao nhận thức cộng đồng và </w:t>
            </w:r>
          </w:p>
          <w:p w:rsidR="004C774F" w:rsidRDefault="004C774F">
            <w:pPr>
              <w:tabs>
                <w:tab w:val="center" w:pos="1530"/>
                <w:tab w:val="center" w:pos="666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quản lý rủi ro thiên tai dựa vào cộng đồng tại các cơ sở giáo dục năm 2024</w:t>
            </w:r>
          </w:p>
        </w:tc>
        <w:tc>
          <w:tcPr>
            <w:tcW w:w="5762" w:type="dxa"/>
            <w:tcBorders>
              <w:top w:val="nil"/>
              <w:left w:val="nil"/>
              <w:bottom w:val="nil"/>
              <w:right w:val="nil"/>
            </w:tcBorders>
          </w:tcPr>
          <w:p w:rsidR="004C774F" w:rsidRDefault="004C774F">
            <w:pPr>
              <w:tabs>
                <w:tab w:val="center" w:pos="1530"/>
                <w:tab w:val="center" w:pos="6663"/>
              </w:tabs>
              <w:spacing w:after="0" w:line="240" w:lineRule="auto"/>
              <w:jc w:val="both"/>
              <w:rPr>
                <w:rFonts w:ascii="Times New Roman" w:eastAsia="Times New Roman" w:hAnsi="Times New Roman" w:cs="Times New Roman"/>
                <w:i/>
                <w:iCs/>
                <w:sz w:val="24"/>
                <w:szCs w:val="24"/>
              </w:rPr>
            </w:pPr>
          </w:p>
        </w:tc>
      </w:tr>
    </w:tbl>
    <w:p w:rsidR="004C774F" w:rsidRDefault="004C774F" w:rsidP="004C774F">
      <w:pPr>
        <w:spacing w:after="0" w:line="308" w:lineRule="atLeast"/>
        <w:jc w:val="both"/>
        <w:rPr>
          <w:rFonts w:ascii="Times New Roman" w:eastAsia="Times New Roman" w:hAnsi="Times New Roman" w:cs="Times New Roman"/>
          <w:b/>
          <w:color w:val="000000"/>
          <w:sz w:val="14"/>
          <w:szCs w:val="28"/>
        </w:rPr>
      </w:pPr>
    </w:p>
    <w:p w:rsidR="004C774F" w:rsidRDefault="004C774F" w:rsidP="00D76F54">
      <w:pPr>
        <w:tabs>
          <w:tab w:val="left" w:pos="720"/>
        </w:tabs>
        <w:spacing w:before="120" w:after="0" w:line="240" w:lineRule="auto"/>
        <w:ind w:left="1440"/>
        <w:jc w:val="both"/>
        <w:rPr>
          <w:rFonts w:ascii="Times New Roman" w:hAnsi="Times New Roman"/>
          <w:bCs/>
          <w:iCs/>
          <w:sz w:val="28"/>
          <w:szCs w:val="28"/>
        </w:rPr>
      </w:pPr>
      <w:r>
        <w:rPr>
          <w:rFonts w:ascii="Times New Roman" w:hAnsi="Times New Roman"/>
          <w:bCs/>
          <w:iCs/>
          <w:sz w:val="28"/>
          <w:szCs w:val="28"/>
        </w:rPr>
        <w:t xml:space="preserve">Kính gửi: </w:t>
      </w:r>
    </w:p>
    <w:p w:rsidR="004C774F" w:rsidRDefault="004C774F" w:rsidP="00D76F54">
      <w:pPr>
        <w:tabs>
          <w:tab w:val="left" w:pos="720"/>
        </w:tabs>
        <w:spacing w:before="120" w:after="0" w:line="240" w:lineRule="auto"/>
        <w:ind w:left="2160"/>
        <w:jc w:val="both"/>
        <w:rPr>
          <w:rFonts w:ascii="Times New Roman" w:hAnsi="Times New Roman"/>
          <w:bCs/>
          <w:iCs/>
          <w:sz w:val="28"/>
          <w:szCs w:val="28"/>
        </w:rPr>
      </w:pPr>
      <w:r>
        <w:rPr>
          <w:rFonts w:ascii="Times New Roman" w:hAnsi="Times New Roman"/>
          <w:bCs/>
          <w:iCs/>
          <w:sz w:val="28"/>
          <w:szCs w:val="28"/>
        </w:rPr>
        <w:t>- Hiệu trưởng các trường MN, TiH, THCS (CL và NCL);</w:t>
      </w:r>
    </w:p>
    <w:p w:rsidR="004C774F" w:rsidRDefault="004C774F" w:rsidP="00D76F54">
      <w:pPr>
        <w:tabs>
          <w:tab w:val="left" w:pos="720"/>
        </w:tabs>
        <w:spacing w:before="120" w:after="0" w:line="240" w:lineRule="auto"/>
        <w:ind w:left="2160"/>
        <w:jc w:val="both"/>
        <w:rPr>
          <w:rFonts w:ascii="Times New Roman" w:hAnsi="Times New Roman"/>
          <w:bCs/>
          <w:iCs/>
          <w:sz w:val="28"/>
          <w:szCs w:val="28"/>
        </w:rPr>
      </w:pPr>
      <w:r>
        <w:rPr>
          <w:rFonts w:ascii="Times New Roman" w:hAnsi="Times New Roman"/>
          <w:bCs/>
          <w:iCs/>
          <w:sz w:val="28"/>
          <w:szCs w:val="28"/>
        </w:rPr>
        <w:t>- Quản lý chuyên môn các nhóm, lớp mẫu giáo độc lập.</w:t>
      </w:r>
    </w:p>
    <w:p w:rsidR="004C774F" w:rsidRDefault="004C774F" w:rsidP="00A86724">
      <w:pPr>
        <w:tabs>
          <w:tab w:val="left" w:pos="720"/>
        </w:tabs>
        <w:spacing w:after="0" w:line="240" w:lineRule="auto"/>
        <w:ind w:left="2160"/>
        <w:jc w:val="both"/>
        <w:rPr>
          <w:rFonts w:ascii="Times New Roman" w:hAnsi="Times New Roman"/>
          <w:bCs/>
          <w:iCs/>
          <w:sz w:val="28"/>
          <w:szCs w:val="28"/>
        </w:rPr>
      </w:pPr>
    </w:p>
    <w:p w:rsidR="00A86724" w:rsidRDefault="00A86724" w:rsidP="004C774F">
      <w:pPr>
        <w:spacing w:after="0" w:line="360" w:lineRule="auto"/>
        <w:ind w:firstLine="720"/>
        <w:jc w:val="both"/>
        <w:rPr>
          <w:rFonts w:ascii="Times New Roman" w:eastAsia="Times New Roman" w:hAnsi="Times New Roman" w:cs="Times New Roman"/>
          <w:sz w:val="28"/>
          <w:szCs w:val="28"/>
          <w:lang w:val="vi-VN"/>
        </w:rPr>
      </w:pPr>
    </w:p>
    <w:p w:rsidR="004C774F" w:rsidRDefault="004C774F" w:rsidP="00D76F54">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Căn cứ </w:t>
      </w:r>
      <w:r>
        <w:rPr>
          <w:rFonts w:ascii="Times New Roman" w:eastAsia="Times New Roman" w:hAnsi="Times New Roman" w:cs="Times New Roman"/>
          <w:sz w:val="28"/>
          <w:szCs w:val="28"/>
        </w:rPr>
        <w:t xml:space="preserve">Kế hoạch số </w:t>
      </w:r>
      <w:r w:rsidR="00A86724">
        <w:rPr>
          <w:rFonts w:ascii="Times New Roman" w:eastAsia="Times New Roman" w:hAnsi="Times New Roman" w:cs="Times New Roman"/>
          <w:sz w:val="28"/>
          <w:szCs w:val="28"/>
        </w:rPr>
        <w:t>216</w:t>
      </w:r>
      <w:r>
        <w:rPr>
          <w:rFonts w:ascii="Times New Roman" w:eastAsia="Times New Roman" w:hAnsi="Times New Roman" w:cs="Times New Roman"/>
          <w:sz w:val="28"/>
          <w:szCs w:val="28"/>
        </w:rPr>
        <w:t>/KH-</w:t>
      </w:r>
      <w:r w:rsidR="00A86724">
        <w:rPr>
          <w:rFonts w:ascii="Times New Roman" w:eastAsia="Times New Roman" w:hAnsi="Times New Roman" w:cs="Times New Roman"/>
          <w:sz w:val="28"/>
          <w:szCs w:val="28"/>
        </w:rPr>
        <w:t>UBND</w:t>
      </w:r>
      <w:r>
        <w:rPr>
          <w:rFonts w:ascii="Times New Roman" w:eastAsia="Times New Roman" w:hAnsi="Times New Roman" w:cs="Times New Roman"/>
          <w:sz w:val="28"/>
          <w:szCs w:val="28"/>
        </w:rPr>
        <w:t xml:space="preserve"> ngày </w:t>
      </w:r>
      <w:r w:rsidR="00A86724">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tháng </w:t>
      </w:r>
      <w:r w:rsidR="00A8672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năm 202</w:t>
      </w:r>
      <w:r w:rsidR="00A8672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của </w:t>
      </w:r>
      <w:r w:rsidR="00A86724">
        <w:rPr>
          <w:rFonts w:ascii="Times New Roman" w:eastAsia="Times New Roman" w:hAnsi="Times New Roman" w:cs="Times New Roman"/>
          <w:sz w:val="28"/>
          <w:szCs w:val="28"/>
        </w:rPr>
        <w:t>Ủy</w:t>
      </w:r>
      <w:r>
        <w:rPr>
          <w:rFonts w:ascii="Times New Roman" w:eastAsia="Times New Roman" w:hAnsi="Times New Roman" w:cs="Times New Roman"/>
          <w:sz w:val="28"/>
          <w:szCs w:val="28"/>
        </w:rPr>
        <w:t xml:space="preserve"> </w:t>
      </w:r>
      <w:r w:rsidR="00A86724">
        <w:rPr>
          <w:rFonts w:ascii="Times New Roman" w:eastAsia="Times New Roman" w:hAnsi="Times New Roman" w:cs="Times New Roman"/>
          <w:sz w:val="28"/>
          <w:szCs w:val="28"/>
        </w:rPr>
        <w:t xml:space="preserve">ban nhân dân quận </w:t>
      </w:r>
      <w:r>
        <w:rPr>
          <w:rFonts w:ascii="Times New Roman" w:eastAsia="Times New Roman" w:hAnsi="Times New Roman" w:cs="Times New Roman"/>
          <w:sz w:val="28"/>
          <w:szCs w:val="28"/>
        </w:rPr>
        <w:t>về Kế hoạch nâng cao nhận thức cộng đồng và quản lý rủi ro thiên tai dựa vào cộng đồng trên địa bàn quận Tân Bình năm 202</w:t>
      </w:r>
      <w:r w:rsidR="00A8672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4C774F" w:rsidRDefault="004C774F" w:rsidP="00D76F54">
      <w:pPr>
        <w:spacing w:after="0" w:line="36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Phòng Giáo dục và Đào tạo đề nghị </w:t>
      </w:r>
      <w:r w:rsidR="00A86724">
        <w:rPr>
          <w:rFonts w:ascii="Times New Roman" w:eastAsia="Times New Roman" w:hAnsi="Times New Roman" w:cs="Times New Roman"/>
          <w:sz w:val="28"/>
          <w:szCs w:val="28"/>
        </w:rPr>
        <w:t xml:space="preserve">cán bộ quản lý </w:t>
      </w:r>
      <w:r>
        <w:rPr>
          <w:rFonts w:ascii="Times New Roman" w:hAnsi="Times New Roman"/>
          <w:sz w:val="28"/>
          <w:szCs w:val="28"/>
        </w:rPr>
        <w:t xml:space="preserve">các trường </w:t>
      </w:r>
      <w:r w:rsidR="00A86724">
        <w:rPr>
          <w:rFonts w:ascii="Times New Roman" w:hAnsi="Times New Roman"/>
          <w:sz w:val="28"/>
          <w:szCs w:val="28"/>
        </w:rPr>
        <w:t>m</w:t>
      </w:r>
      <w:r>
        <w:rPr>
          <w:rFonts w:ascii="Times New Roman" w:hAnsi="Times New Roman"/>
          <w:sz w:val="28"/>
          <w:szCs w:val="28"/>
        </w:rPr>
        <w:t xml:space="preserve">ầm non, </w:t>
      </w:r>
      <w:r w:rsidR="00A86724">
        <w:rPr>
          <w:rFonts w:ascii="Times New Roman" w:hAnsi="Times New Roman"/>
          <w:sz w:val="28"/>
          <w:szCs w:val="28"/>
        </w:rPr>
        <w:t>t</w:t>
      </w:r>
      <w:r>
        <w:rPr>
          <w:rFonts w:ascii="Times New Roman" w:hAnsi="Times New Roman"/>
          <w:sz w:val="28"/>
          <w:szCs w:val="28"/>
        </w:rPr>
        <w:t xml:space="preserve">iểu học, </w:t>
      </w:r>
      <w:r w:rsidR="00A86724">
        <w:rPr>
          <w:rFonts w:ascii="Times New Roman" w:hAnsi="Times New Roman"/>
          <w:sz w:val="28"/>
          <w:szCs w:val="28"/>
        </w:rPr>
        <w:t>t</w:t>
      </w:r>
      <w:r>
        <w:rPr>
          <w:rFonts w:ascii="Times New Roman" w:hAnsi="Times New Roman"/>
          <w:sz w:val="28"/>
          <w:szCs w:val="28"/>
        </w:rPr>
        <w:t xml:space="preserve">rung học cơ sở và </w:t>
      </w:r>
      <w:r w:rsidR="00A86724">
        <w:rPr>
          <w:rFonts w:ascii="Times New Roman" w:hAnsi="Times New Roman"/>
          <w:sz w:val="28"/>
          <w:szCs w:val="28"/>
        </w:rPr>
        <w:t>q</w:t>
      </w:r>
      <w:r>
        <w:rPr>
          <w:rFonts w:ascii="Times New Roman" w:hAnsi="Times New Roman"/>
          <w:sz w:val="28"/>
          <w:szCs w:val="28"/>
        </w:rPr>
        <w:t>uản lý chuyên môn nhóm, lớp mẫu giáo độc lập (sau gọi chung là Thủ trưởng các đơn vị) tổ chức thực hiện nghiêm túc nội dung sau:</w:t>
      </w:r>
    </w:p>
    <w:p w:rsidR="004C774F" w:rsidRPr="00A86724" w:rsidRDefault="00A86724" w:rsidP="00D76F54">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1</w:t>
      </w:r>
      <w:r w:rsidR="004C774F">
        <w:rPr>
          <w:rFonts w:ascii="Times New Roman" w:eastAsia="Times New Roman" w:hAnsi="Times New Roman" w:cs="Times New Roman"/>
          <w:sz w:val="28"/>
          <w:szCs w:val="24"/>
        </w:rPr>
        <w:t xml:space="preserve">. Thủ trưởng các đơn vị </w:t>
      </w:r>
      <w:r>
        <w:rPr>
          <w:rFonts w:ascii="Times New Roman" w:eastAsia="Times New Roman" w:hAnsi="Times New Roman" w:cs="Times New Roman"/>
          <w:sz w:val="28"/>
          <w:szCs w:val="24"/>
        </w:rPr>
        <w:t xml:space="preserve">tổ chức thực hiện nghiêm túc </w:t>
      </w:r>
      <w:r>
        <w:rPr>
          <w:rFonts w:ascii="Times New Roman" w:eastAsia="Times New Roman" w:hAnsi="Times New Roman" w:cs="Times New Roman"/>
          <w:sz w:val="28"/>
          <w:szCs w:val="28"/>
        </w:rPr>
        <w:t xml:space="preserve">Kế hoạch số 216/KH-UBND ngày 31 tháng 5 năm 2024 của Ủy ban nhân dân quận về Kế hoạch nâng cao nhận thức cộng đồng và quản lý rủi ro thiên tai dựa vào cộng đồng trên địa bàn quận Tân Bình năm 2024; </w:t>
      </w:r>
      <w:r w:rsidR="004C774F">
        <w:rPr>
          <w:rFonts w:ascii="Times New Roman" w:eastAsia="Times New Roman" w:hAnsi="Times New Roman" w:cs="Times New Roman"/>
          <w:sz w:val="28"/>
          <w:szCs w:val="24"/>
        </w:rPr>
        <w:t xml:space="preserve">Kế hoạch số </w:t>
      </w:r>
      <w:r>
        <w:rPr>
          <w:rFonts w:ascii="Times New Roman" w:eastAsia="Times New Roman" w:hAnsi="Times New Roman" w:cs="Times New Roman"/>
          <w:sz w:val="28"/>
          <w:szCs w:val="24"/>
        </w:rPr>
        <w:t>687</w:t>
      </w:r>
      <w:r w:rsidR="004C774F">
        <w:rPr>
          <w:rFonts w:ascii="Times New Roman" w:eastAsia="Times New Roman" w:hAnsi="Times New Roman" w:cs="Times New Roman"/>
          <w:sz w:val="28"/>
          <w:szCs w:val="24"/>
        </w:rPr>
        <w:t xml:space="preserve">/KH-GDĐT ngày </w:t>
      </w:r>
      <w:r>
        <w:rPr>
          <w:rFonts w:ascii="Times New Roman" w:eastAsia="Times New Roman" w:hAnsi="Times New Roman" w:cs="Times New Roman"/>
          <w:sz w:val="28"/>
          <w:szCs w:val="24"/>
        </w:rPr>
        <w:t>04 tháng 5</w:t>
      </w:r>
      <w:r w:rsidR="004C774F">
        <w:rPr>
          <w:rFonts w:ascii="Times New Roman" w:eastAsia="Times New Roman" w:hAnsi="Times New Roman" w:cs="Times New Roman"/>
          <w:sz w:val="28"/>
          <w:szCs w:val="24"/>
        </w:rPr>
        <w:t xml:space="preserve"> năm 202</w:t>
      </w:r>
      <w:r>
        <w:rPr>
          <w:rFonts w:ascii="Times New Roman" w:eastAsia="Times New Roman" w:hAnsi="Times New Roman" w:cs="Times New Roman"/>
          <w:sz w:val="28"/>
          <w:szCs w:val="24"/>
        </w:rPr>
        <w:t>4</w:t>
      </w:r>
      <w:r w:rsidR="004C774F">
        <w:rPr>
          <w:rFonts w:ascii="Times New Roman" w:eastAsia="Times New Roman" w:hAnsi="Times New Roman" w:cs="Times New Roman"/>
          <w:sz w:val="28"/>
          <w:szCs w:val="24"/>
        </w:rPr>
        <w:t xml:space="preserve"> c</w:t>
      </w:r>
      <w:r>
        <w:rPr>
          <w:rFonts w:ascii="Times New Roman" w:eastAsia="Times New Roman" w:hAnsi="Times New Roman" w:cs="Times New Roman"/>
          <w:sz w:val="28"/>
          <w:szCs w:val="24"/>
        </w:rPr>
        <w:t>ủa Phòng Giáo dục và Đào tạo về</w:t>
      </w:r>
      <w:r w:rsidR="004C774F">
        <w:rPr>
          <w:rFonts w:ascii="Times New Roman" w:eastAsia="Times New Roman" w:hAnsi="Times New Roman" w:cs="Times New Roman"/>
          <w:sz w:val="28"/>
          <w:szCs w:val="24"/>
        </w:rPr>
        <w:t xml:space="preserve"> triển khai công tác phòng, chống thiên tai trong ngành Giáo dục Tân Bình </w:t>
      </w:r>
      <w:r>
        <w:rPr>
          <w:rFonts w:ascii="Times New Roman" w:eastAsia="Times New Roman" w:hAnsi="Times New Roman" w:cs="Times New Roman"/>
          <w:sz w:val="28"/>
          <w:szCs w:val="24"/>
        </w:rPr>
        <w:t>năm 2024 (</w:t>
      </w:r>
      <w:r w:rsidRPr="00A86724">
        <w:rPr>
          <w:rFonts w:ascii="Times New Roman" w:eastAsia="Times New Roman" w:hAnsi="Times New Roman" w:cs="Times New Roman"/>
          <w:i/>
          <w:sz w:val="28"/>
          <w:szCs w:val="24"/>
        </w:rPr>
        <w:t xml:space="preserve">đính kèm </w:t>
      </w:r>
      <w:r w:rsidRPr="00A86724">
        <w:rPr>
          <w:rFonts w:ascii="Times New Roman" w:eastAsia="Times New Roman" w:hAnsi="Times New Roman" w:cs="Times New Roman"/>
          <w:i/>
          <w:sz w:val="28"/>
          <w:szCs w:val="28"/>
        </w:rPr>
        <w:t>Kế hoạch số 216/KH-UBND ngày 31 tháng 5 năm 2024 của Ủy ban nhân dân quận</w:t>
      </w:r>
      <w:r>
        <w:rPr>
          <w:rFonts w:ascii="Times New Roman" w:eastAsia="Times New Roman" w:hAnsi="Times New Roman" w:cs="Times New Roman"/>
          <w:sz w:val="28"/>
          <w:szCs w:val="28"/>
        </w:rPr>
        <w:t>).</w:t>
      </w:r>
    </w:p>
    <w:p w:rsidR="004C774F" w:rsidRDefault="004C774F" w:rsidP="00D76F54">
      <w:pPr>
        <w:spacing w:after="0" w:line="36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ab/>
        <w:t xml:space="preserve">3. </w:t>
      </w:r>
      <w:r w:rsidR="00D76F54">
        <w:rPr>
          <w:rFonts w:ascii="Times New Roman" w:eastAsia="Times New Roman" w:hAnsi="Times New Roman" w:cs="Times New Roman"/>
          <w:sz w:val="28"/>
          <w:szCs w:val="24"/>
        </w:rPr>
        <w:t>T</w:t>
      </w:r>
      <w:r>
        <w:rPr>
          <w:rFonts w:ascii="Times New Roman" w:eastAsia="Times New Roman" w:hAnsi="Times New Roman" w:cs="Times New Roman"/>
          <w:sz w:val="28"/>
          <w:szCs w:val="24"/>
        </w:rPr>
        <w:t xml:space="preserve">ăng cường công tác tuyên truyền, phổ biến pháp luật về phòng, chống thiên tai, lồng ghép trong các chương trình giáo dục, hoạt động ngoài giờ lên lớp; tuyên truyền, thông tin, cảnh báo, nâng cao ý thức cho cán bộ quản lý, giáo viên, nhân viên và học sinh về phòng tránh, hạn chế rủi ro, thiệt hại; phổ biến, hướng dẫn các biện pháp phòng, tránh, ứng phó với các tình huống, sự cố khi thiên tai xảy ra. Truy cập website “Ban Chỉ huy Phòng chống thiên tai thành phố Hồ Chí </w:t>
      </w:r>
      <w:r>
        <w:rPr>
          <w:rFonts w:ascii="Times New Roman" w:eastAsia="Times New Roman" w:hAnsi="Times New Roman" w:cs="Times New Roman"/>
          <w:sz w:val="28"/>
          <w:szCs w:val="24"/>
        </w:rPr>
        <w:lastRenderedPageBreak/>
        <w:t>Minh” để theo dõi, cập nhật thông tin để phục vụ cho công tác tuyên truyền tại đơn vị.</w:t>
      </w:r>
    </w:p>
    <w:p w:rsidR="004C774F" w:rsidRDefault="004C774F" w:rsidP="00D76F54">
      <w:pPr>
        <w:spacing w:after="0" w:line="36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Pr>
          <w:rFonts w:ascii="Times New Roman" w:eastAsia="Times New Roman" w:hAnsi="Times New Roman" w:cs="Times New Roman"/>
          <w:sz w:val="28"/>
          <w:szCs w:val="24"/>
        </w:rPr>
        <w:t>Phòng Giáo dục và Đào tạo đề nghị Thủ trưởng các đơn vị thực hiện nghiêm túc nội dung trên./.</w:t>
      </w:r>
    </w:p>
    <w:p w:rsidR="004C774F" w:rsidRDefault="004C774F" w:rsidP="004C774F">
      <w:pPr>
        <w:spacing w:before="120" w:after="120" w:line="240" w:lineRule="auto"/>
        <w:ind w:firstLine="1080"/>
        <w:contextualSpacing/>
        <w:jc w:val="both"/>
        <w:rPr>
          <w:rFonts w:ascii="Times New Roman" w:eastAsia="Times New Roman" w:hAnsi="Times New Roman" w:cs="Times New Roman"/>
          <w:sz w:val="18"/>
          <w:szCs w:val="24"/>
        </w:rPr>
      </w:pPr>
    </w:p>
    <w:tbl>
      <w:tblPr>
        <w:tblW w:w="9680" w:type="dxa"/>
        <w:tblLook w:val="04A0" w:firstRow="1" w:lastRow="0" w:firstColumn="1" w:lastColumn="0" w:noHBand="0" w:noVBand="1"/>
      </w:tblPr>
      <w:tblGrid>
        <w:gridCol w:w="3544"/>
        <w:gridCol w:w="6136"/>
      </w:tblGrid>
      <w:tr w:rsidR="004C774F" w:rsidTr="004C774F">
        <w:tc>
          <w:tcPr>
            <w:tcW w:w="3544" w:type="dxa"/>
            <w:hideMark/>
          </w:tcPr>
          <w:p w:rsidR="004C774F" w:rsidRDefault="004C774F">
            <w:pPr>
              <w:spacing w:after="0" w:line="240" w:lineRule="auto"/>
              <w:rPr>
                <w:rFonts w:ascii="Times New Roman" w:eastAsia="Times New Roman" w:hAnsi="Times New Roman" w:cs="Times New Roman"/>
                <w:b/>
                <w:iCs/>
                <w:szCs w:val="20"/>
                <w:lang w:val="vi-VN"/>
              </w:rPr>
            </w:pPr>
            <w:r>
              <w:rPr>
                <w:rFonts w:ascii="Times New Roman" w:eastAsia="Times New Roman" w:hAnsi="Times New Roman" w:cs="Times New Roman"/>
                <w:b/>
                <w:iCs/>
                <w:szCs w:val="20"/>
                <w:lang w:val="vi-VN"/>
              </w:rPr>
              <w:t>Nơi nhận:</w:t>
            </w:r>
          </w:p>
          <w:p w:rsidR="004C774F" w:rsidRDefault="004C774F">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lang w:val="vi-VN"/>
              </w:rPr>
              <w:t xml:space="preserve">- </w:t>
            </w:r>
            <w:r>
              <w:rPr>
                <w:rFonts w:ascii="Times New Roman" w:eastAsia="Times New Roman" w:hAnsi="Times New Roman" w:cs="Times New Roman"/>
                <w:bCs/>
                <w:iCs/>
              </w:rPr>
              <w:t xml:space="preserve">Như trên;                                                               </w:t>
            </w:r>
          </w:p>
          <w:p w:rsidR="004C774F" w:rsidRDefault="004C774F">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xml:space="preserve">- </w:t>
            </w:r>
            <w:r w:rsidR="00A86724">
              <w:rPr>
                <w:rFonts w:ascii="Times New Roman" w:eastAsia="Times New Roman" w:hAnsi="Times New Roman" w:cs="Times New Roman"/>
                <w:bCs/>
                <w:iCs/>
              </w:rPr>
              <w:t>TT</w:t>
            </w:r>
            <w:r>
              <w:rPr>
                <w:rFonts w:ascii="Times New Roman" w:eastAsia="Times New Roman" w:hAnsi="Times New Roman" w:cs="Times New Roman"/>
                <w:bCs/>
                <w:iCs/>
              </w:rPr>
              <w:t>UB: PCT/KT;</w:t>
            </w:r>
          </w:p>
          <w:p w:rsidR="004C774F" w:rsidRDefault="004C774F">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xml:space="preserve">- </w:t>
            </w:r>
            <w:r w:rsidR="00A86724">
              <w:rPr>
                <w:rFonts w:ascii="Times New Roman" w:eastAsia="Times New Roman" w:hAnsi="Times New Roman" w:cs="Times New Roman"/>
                <w:bCs/>
                <w:iCs/>
              </w:rPr>
              <w:t>BLĐ</w:t>
            </w:r>
            <w:r>
              <w:rPr>
                <w:rFonts w:ascii="Times New Roman" w:eastAsia="Times New Roman" w:hAnsi="Times New Roman" w:cs="Times New Roman"/>
                <w:bCs/>
                <w:iCs/>
              </w:rPr>
              <w:t xml:space="preserve"> P.GDĐT;</w:t>
            </w:r>
          </w:p>
          <w:p w:rsidR="004C774F" w:rsidRDefault="004C774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Lưu: VT</w:t>
            </w:r>
            <w:r>
              <w:rPr>
                <w:rFonts w:ascii="Times New Roman" w:eastAsia="Times New Roman" w:hAnsi="Times New Roman" w:cs="Times New Roman"/>
                <w:sz w:val="20"/>
                <w:szCs w:val="20"/>
              </w:rPr>
              <w:t>, Nghị.</w:t>
            </w:r>
          </w:p>
        </w:tc>
        <w:tc>
          <w:tcPr>
            <w:tcW w:w="6136" w:type="dxa"/>
            <w:hideMark/>
          </w:tcPr>
          <w:tbl>
            <w:tblPr>
              <w:tblpPr w:leftFromText="180" w:rightFromText="180" w:bottomFromText="160" w:vertAnchor="text" w:horzAnchor="page" w:tblpX="1909" w:tblpY="-158"/>
              <w:tblOverlap w:val="never"/>
              <w:tblW w:w="4820" w:type="dxa"/>
              <w:tblLook w:val="04A0" w:firstRow="1" w:lastRow="0" w:firstColumn="1" w:lastColumn="0" w:noHBand="0" w:noVBand="1"/>
            </w:tblPr>
            <w:tblGrid>
              <w:gridCol w:w="4820"/>
            </w:tblGrid>
            <w:tr w:rsidR="004C774F">
              <w:tc>
                <w:tcPr>
                  <w:tcW w:w="4820" w:type="dxa"/>
                </w:tcPr>
                <w:p w:rsidR="004C774F" w:rsidRDefault="004C774F">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KT.TRƯỞNG PHÒNG</w:t>
                  </w:r>
                </w:p>
                <w:p w:rsidR="004C774F" w:rsidRDefault="004C774F">
                  <w:pPr>
                    <w:widowControl w:val="0"/>
                    <w:tabs>
                      <w:tab w:val="left" w:pos="3135"/>
                    </w:tabs>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PHÓ TRƯỞNG PHÒNG</w:t>
                  </w:r>
                </w:p>
                <w:p w:rsidR="004C774F" w:rsidRDefault="004C774F">
                  <w:pPr>
                    <w:widowControl w:val="0"/>
                    <w:tabs>
                      <w:tab w:val="left" w:pos="3135"/>
                    </w:tabs>
                    <w:adjustRightInd w:val="0"/>
                    <w:spacing w:after="0" w:line="240" w:lineRule="auto"/>
                    <w:rPr>
                      <w:rFonts w:ascii="Times New Roman" w:eastAsia="Times New Roman" w:hAnsi="Times New Roman" w:cs="Times New Roman"/>
                      <w:b/>
                      <w:sz w:val="28"/>
                      <w:szCs w:val="28"/>
                    </w:rPr>
                  </w:pPr>
                </w:p>
                <w:p w:rsidR="004C774F" w:rsidRPr="003F0CA9" w:rsidRDefault="003F0CA9" w:rsidP="003F0CA9">
                  <w:pPr>
                    <w:widowControl w:val="0"/>
                    <w:tabs>
                      <w:tab w:val="left" w:pos="3135"/>
                    </w:tabs>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3F0CA9">
                    <w:rPr>
                      <w:rFonts w:ascii="Times New Roman" w:eastAsia="Times New Roman" w:hAnsi="Times New Roman" w:cs="Times New Roman"/>
                      <w:sz w:val="28"/>
                      <w:szCs w:val="28"/>
                    </w:rPr>
                    <w:t>đã ký)</w:t>
                  </w:r>
                </w:p>
                <w:p w:rsidR="004C774F" w:rsidRPr="003F0CA9" w:rsidRDefault="004C774F">
                  <w:pPr>
                    <w:widowControl w:val="0"/>
                    <w:adjustRightInd w:val="0"/>
                    <w:spacing w:after="0" w:line="240" w:lineRule="auto"/>
                    <w:rPr>
                      <w:rFonts w:ascii="Times New Roman" w:eastAsia="Times New Roman" w:hAnsi="Times New Roman" w:cs="Times New Roman"/>
                      <w:sz w:val="28"/>
                      <w:szCs w:val="28"/>
                    </w:rPr>
                  </w:pPr>
                  <w:r w:rsidRPr="003F0CA9">
                    <w:rPr>
                      <w:rFonts w:ascii="Times New Roman" w:eastAsia="Times New Roman" w:hAnsi="Times New Roman" w:cs="Times New Roman"/>
                      <w:sz w:val="28"/>
                      <w:szCs w:val="28"/>
                    </w:rPr>
                    <w:t xml:space="preserve">                             </w:t>
                  </w:r>
                </w:p>
                <w:p w:rsidR="004C774F" w:rsidRDefault="004C774F">
                  <w:pPr>
                    <w:widowControl w:val="0"/>
                    <w:adjustRightInd w:val="0"/>
                    <w:spacing w:after="0" w:line="240" w:lineRule="auto"/>
                    <w:jc w:val="center"/>
                    <w:rPr>
                      <w:rFonts w:ascii="Times New Roman" w:eastAsia="Times New Roman" w:hAnsi="Times New Roman" w:cs="Times New Roman"/>
                      <w:b/>
                      <w:sz w:val="28"/>
                      <w:szCs w:val="28"/>
                    </w:rPr>
                  </w:pPr>
                </w:p>
                <w:p w:rsidR="004C774F" w:rsidRDefault="004C774F" w:rsidP="00A86724">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w:t>
                  </w:r>
                  <w:r w:rsidR="00A86724">
                    <w:rPr>
                      <w:rFonts w:ascii="Times New Roman" w:eastAsia="Times New Roman" w:hAnsi="Times New Roman" w:cs="Times New Roman"/>
                      <w:b/>
                      <w:sz w:val="28"/>
                      <w:szCs w:val="28"/>
                    </w:rPr>
                    <w:t>Đức Anh Khoa</w:t>
                  </w:r>
                </w:p>
              </w:tc>
            </w:tr>
          </w:tbl>
          <w:p w:rsidR="004C774F" w:rsidRDefault="004C774F">
            <w:pPr>
              <w:spacing w:after="0"/>
            </w:pPr>
          </w:p>
        </w:tc>
      </w:tr>
    </w:tbl>
    <w:p w:rsidR="004C774F" w:rsidRDefault="004C774F" w:rsidP="004C774F">
      <w:pPr>
        <w:rPr>
          <w:sz w:val="8"/>
        </w:rPr>
      </w:pPr>
    </w:p>
    <w:p w:rsidR="004C774F" w:rsidRDefault="004C774F" w:rsidP="004C774F"/>
    <w:p w:rsidR="00A5510D" w:rsidRDefault="00A5510D"/>
    <w:sectPr w:rsidR="00A5510D" w:rsidSect="00582F5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F"/>
    <w:rsid w:val="001064D4"/>
    <w:rsid w:val="00253A0B"/>
    <w:rsid w:val="002560C4"/>
    <w:rsid w:val="00314E30"/>
    <w:rsid w:val="003F0CA9"/>
    <w:rsid w:val="004C774F"/>
    <w:rsid w:val="00551AC0"/>
    <w:rsid w:val="00582F58"/>
    <w:rsid w:val="00907423"/>
    <w:rsid w:val="00982868"/>
    <w:rsid w:val="00A14072"/>
    <w:rsid w:val="00A5510D"/>
    <w:rsid w:val="00A86724"/>
    <w:rsid w:val="00AD2C35"/>
    <w:rsid w:val="00B54CC3"/>
    <w:rsid w:val="00D76F54"/>
    <w:rsid w:val="00EB27D1"/>
    <w:rsid w:val="00EE7F0E"/>
    <w:rsid w:val="00F07487"/>
    <w:rsid w:val="00F83C9D"/>
    <w:rsid w:val="00FF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CC8F"/>
  <w15:chartTrackingRefBased/>
  <w15:docId w15:val="{1BFEB5AF-9F59-4CD7-AF92-E80CFDEC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4F"/>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24"/>
    <w:pPr>
      <w:ind w:left="720"/>
      <w:contextualSpacing/>
    </w:pPr>
  </w:style>
  <w:style w:type="paragraph" w:styleId="BalloonText">
    <w:name w:val="Balloon Text"/>
    <w:basedOn w:val="Normal"/>
    <w:link w:val="BalloonTextChar"/>
    <w:uiPriority w:val="99"/>
    <w:semiHidden/>
    <w:unhideWhenUsed/>
    <w:rsid w:val="00D76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2024-06-04T09:20:00Z</cp:lastPrinted>
  <dcterms:created xsi:type="dcterms:W3CDTF">2024-06-04T08:55:00Z</dcterms:created>
  <dcterms:modified xsi:type="dcterms:W3CDTF">2024-06-05T04:01:00Z</dcterms:modified>
</cp:coreProperties>
</file>